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4C" w:rsidRDefault="00F3584C" w:rsidP="00F3584C">
      <w:pPr>
        <w:jc w:val="center"/>
        <w:rPr>
          <w:rFonts w:ascii="Comic Sans MS" w:hAnsi="Comic Sans MS"/>
          <w:b/>
        </w:rPr>
      </w:pPr>
      <w:r>
        <w:rPr>
          <w:rFonts w:ascii="Comic Sans MS" w:hAnsi="Comic Sans MS"/>
          <w:b/>
        </w:rPr>
        <w:t>ÇOCUĞU AFFETMEK</w:t>
      </w:r>
    </w:p>
    <w:p w:rsidR="00A24998" w:rsidRDefault="00F3584C" w:rsidP="00A24998">
      <w:pPr>
        <w:jc w:val="both"/>
        <w:rPr>
          <w:rFonts w:ascii="Comic Sans MS" w:hAnsi="Comic Sans MS"/>
          <w:b/>
        </w:rPr>
      </w:pPr>
      <w:r w:rsidRPr="00F3584C">
        <w:rPr>
          <w:rFonts w:ascii="Comic Sans MS" w:hAnsi="Comic Sans MS"/>
          <w:b/>
        </w:rPr>
        <w:t>Çocuklukta Suç ve Ceza</w:t>
      </w:r>
    </w:p>
    <w:p w:rsidR="00F3584C" w:rsidRDefault="00F3584C" w:rsidP="00F3584C">
      <w:pPr>
        <w:ind w:firstLine="708"/>
        <w:jc w:val="both"/>
        <w:rPr>
          <w:rFonts w:ascii="Comic Sans MS" w:hAnsi="Comic Sans MS"/>
        </w:rPr>
      </w:pPr>
      <w:r>
        <w:rPr>
          <w:rFonts w:ascii="Comic Sans MS" w:hAnsi="Comic Sans MS"/>
        </w:rPr>
        <w:t xml:space="preserve">Çocuk yetiştirme ve eğitim konusunda suç ve ceza önemli olgular. Kabahat neye göre tanımlanır; neye, nereye kadar göz yumulabilir, hangi davranışlar ceza gerektirir, ceza nasıl belirlenir, çocuğu affetmek, affedememek… Bu ve benzeri soru ve durumlar aile içinde tartışma konusu olur. Geniş ailede her kafadan bir ses çıkar, birbiriyle çelişebilen uzman görüşlerini okuyan ana babanın aklı karışır, zaman zaman kendi aralarında da çatışırlar. Konuyu netleştirmek için suç ve cezayı konuşmadan önce </w:t>
      </w:r>
      <w:r w:rsidRPr="00F3584C">
        <w:rPr>
          <w:rFonts w:ascii="Comic Sans MS" w:hAnsi="Comic Sans MS"/>
          <w:i/>
        </w:rPr>
        <w:t>kural ve sınır</w:t>
      </w:r>
      <w:r>
        <w:rPr>
          <w:rFonts w:ascii="Comic Sans MS" w:hAnsi="Comic Sans MS"/>
        </w:rPr>
        <w:t xml:space="preserve"> kavramlarını anlaşılır kılmalı.</w:t>
      </w:r>
    </w:p>
    <w:p w:rsidR="00F3584C" w:rsidRDefault="00F3584C" w:rsidP="00F3584C">
      <w:pPr>
        <w:rPr>
          <w:rFonts w:ascii="Comic Sans MS" w:hAnsi="Comic Sans MS"/>
          <w:b/>
        </w:rPr>
      </w:pPr>
      <w:r w:rsidRPr="00F3584C">
        <w:rPr>
          <w:rFonts w:ascii="Comic Sans MS" w:hAnsi="Comic Sans MS"/>
          <w:b/>
        </w:rPr>
        <w:t>Kural ve Sınırlar</w:t>
      </w:r>
    </w:p>
    <w:p w:rsidR="00F3584C" w:rsidRDefault="00F3584C" w:rsidP="00787BE4">
      <w:pPr>
        <w:ind w:firstLine="708"/>
        <w:jc w:val="both"/>
        <w:rPr>
          <w:rFonts w:ascii="Comic Sans MS" w:hAnsi="Comic Sans MS"/>
        </w:rPr>
      </w:pPr>
      <w:r>
        <w:rPr>
          <w:rFonts w:ascii="Comic Sans MS" w:hAnsi="Comic Sans MS"/>
        </w:rPr>
        <w:t>Çıkış noktamız çok basit: Kural sınır demek</w:t>
      </w:r>
      <w:r w:rsidR="005279B2">
        <w:rPr>
          <w:rFonts w:ascii="Comic Sans MS" w:hAnsi="Comic Sans MS"/>
        </w:rPr>
        <w:t>tir. Sınır güvende hissettirir. Çocukların öncelikle güvende hissetmeye, dolayısıyla sınırlara ihtiyacı vardır. Etrafına sınır çizilmeyen başıboş çocuk güvensizdir, kendisiyle gerçek anlamda ilgilenilmediğini sezer, yalnız hisseder. Duracağı yeri bilmez ve o yeri kestirebilmek için sürekli çaba harcar. Hareket alanını keyfince genişletebildiğini gördükçe daha da fazla genişletmek için uğraşır durur. Bu yüzden hem tedirgin, hem aşırı meşgul, hem de yorgundur. Haylaz, yaramaz, söz dinlemez diye nitelenen çocukların ruhsal durumunu çoğunlukla bu yorgunluk hali belirler ve sonuç genele yayılmış bir tatminsizliğe, hırçınlığa varır. Çocuğun ihtiyacı, sınırları akıllıca belirlenmiş güvenli bir limanda dinlenmektir. Gel gör ki aile bunu doğru okuyamaz ve çocuğu ‘sorunlu’ olarak tanımlar. Aile sistemine baktığımızda başka sorunların yanı sıra hemen her zaman sınır problemiyle karşılaşırız.</w:t>
      </w:r>
      <w:r w:rsidR="00787BE4">
        <w:rPr>
          <w:rFonts w:ascii="Comic Sans MS" w:hAnsi="Comic Sans MS"/>
        </w:rPr>
        <w:t xml:space="preserve"> Dolayısıyla ev içinde ve dışında çocuğun uyması gereken kurallar olmalı, ebeveyn kuralları uygulama direncini mümkün olduğunca korumalıdır. Sağlıklı çocuk yetiştirmeyi maraton koşmak gibi düşünün. Başlangıçta çok yorucu, hatta imkânsız görünebilir, ancak her gün bir miktar koştukça kaslarınız gelişir, dayanıklılığınız artar. Ebeveyn olarak ruhsal </w:t>
      </w:r>
      <w:proofErr w:type="gramStart"/>
      <w:r w:rsidR="00787BE4">
        <w:rPr>
          <w:rFonts w:ascii="Comic Sans MS" w:hAnsi="Comic Sans MS"/>
        </w:rPr>
        <w:t>kondisyonunuz</w:t>
      </w:r>
      <w:proofErr w:type="gramEnd"/>
      <w:r w:rsidR="00787BE4">
        <w:rPr>
          <w:rFonts w:ascii="Comic Sans MS" w:hAnsi="Comic Sans MS"/>
        </w:rPr>
        <w:t xml:space="preserve"> ve direnciniz de aynı şekilde gelişecektir.</w:t>
      </w:r>
    </w:p>
    <w:p w:rsidR="00787BE4" w:rsidRDefault="00787BE4" w:rsidP="00787BE4">
      <w:pPr>
        <w:jc w:val="both"/>
        <w:rPr>
          <w:rFonts w:ascii="Comic Sans MS" w:hAnsi="Comic Sans MS"/>
          <w:b/>
        </w:rPr>
      </w:pPr>
      <w:r w:rsidRPr="00787BE4">
        <w:rPr>
          <w:rFonts w:ascii="Comic Sans MS" w:hAnsi="Comic Sans MS"/>
          <w:b/>
        </w:rPr>
        <w:t>Nedensellik Prensibi</w:t>
      </w:r>
    </w:p>
    <w:p w:rsidR="00787BE4" w:rsidRDefault="008204AD" w:rsidP="008204AD">
      <w:pPr>
        <w:ind w:firstLine="708"/>
        <w:jc w:val="both"/>
        <w:rPr>
          <w:rFonts w:ascii="Comic Sans MS" w:hAnsi="Comic Sans MS"/>
        </w:rPr>
      </w:pPr>
      <w:r>
        <w:rPr>
          <w:rFonts w:ascii="Comic Sans MS" w:hAnsi="Comic Sans MS"/>
        </w:rPr>
        <w:t xml:space="preserve">Kuralı koyar koymaz cezayı işaret etmek, çocuğa sopanın ucunu en baştan göstermektir. Oysaki çocuk yetiştirme işini sopasız yapmayı tercih ve tavsiye ederiz. Bu bakımdan kuralı ortaya koyarken cezayı değil, kurala uygun olmayan davranışın doğuracağı sonuçları işaret etmek gerekir. Çok basit bir örnek verelim;  ‘Çabuk in o masanın üzerinden yoksa bacaklarını kırarım!’ dendiğinde çocuk bunu şöyle kodlar; ‘ Masanın üzerine çıkamıyorum, çünkü annem öyle istiyor. Demek ki annem yokken ya da başka yöne bakarken masanın üzerine çıkabilirim.’ Onun yerine çocuğa eşlik ederek gerçekliğe bakılabilir: ‘ Bu masa senin için fazla yüksek, masanın üzerine çıktığında dengeni </w:t>
      </w:r>
      <w:r w:rsidR="00E95587">
        <w:rPr>
          <w:rFonts w:ascii="Comic Sans MS" w:hAnsi="Comic Sans MS"/>
        </w:rPr>
        <w:t xml:space="preserve">kaybedip yere düşebilirsin ve canın yanar.’ Dendiğinde çocuğun dikkati çevresel </w:t>
      </w:r>
      <w:r w:rsidR="00E95587">
        <w:rPr>
          <w:rFonts w:ascii="Comic Sans MS" w:hAnsi="Comic Sans MS"/>
        </w:rPr>
        <w:lastRenderedPageBreak/>
        <w:t>koşullara yöneltilmiş olur. Çocuk içinde bulunduğu durumu ve kuralın nedenini kavrar. Yine de isyan edip masaya çıkmak isteyebilir tabii. Ama 2 yaşında bir çocuktan bizzat işittiğim gibi, şöyle de söyleyebilir; ‘ Büyüyünce de masaya çıkılmaz çünkü o zaman çok büyük olursun ve masa kırılır.’</w:t>
      </w:r>
    </w:p>
    <w:p w:rsidR="00F908BA" w:rsidRDefault="00E95587" w:rsidP="008204AD">
      <w:pPr>
        <w:ind w:firstLine="708"/>
        <w:jc w:val="both"/>
        <w:rPr>
          <w:rFonts w:ascii="Comic Sans MS" w:hAnsi="Comic Sans MS"/>
        </w:rPr>
      </w:pPr>
      <w:r>
        <w:rPr>
          <w:rFonts w:ascii="Comic Sans MS" w:hAnsi="Comic Sans MS"/>
        </w:rPr>
        <w:t xml:space="preserve">Kurala uygun olmayan davranışın muhtemel sonuçlarını işaret etmek, çocuğun kuralı ve nedenselliği doğru okumasını sağlar. Çocuk bu sayede yaşamın gerçekliğiyle doğrudan ilişki kurmuş olur. Bu </w:t>
      </w:r>
      <w:proofErr w:type="spellStart"/>
      <w:r>
        <w:rPr>
          <w:rFonts w:ascii="Comic Sans MS" w:hAnsi="Comic Sans MS"/>
        </w:rPr>
        <w:t>doğrudanlık</w:t>
      </w:r>
      <w:proofErr w:type="spellEnd"/>
      <w:r>
        <w:rPr>
          <w:rFonts w:ascii="Comic Sans MS" w:hAnsi="Comic Sans MS"/>
        </w:rPr>
        <w:t>, çocuğun kendi başına mantık yü</w:t>
      </w:r>
      <w:r w:rsidR="00AE240E">
        <w:rPr>
          <w:rFonts w:ascii="Comic Sans MS" w:hAnsi="Comic Sans MS"/>
        </w:rPr>
        <w:t xml:space="preserve">rütebilmesini, gerçekçi bir görüş kazanmasını, zorluklara, sorunlara ve engellere karşı ruhsal olarak daha dayanıklı olmasını sağlar. Bu prensip aynı zamanda ebeveyn faktörünü kuralla çocuk arasından çekip çıkardığı için ebeveyni çocuğun öfkesinden bir oranda muaf kılar. ‘Bir oranda’ diyorum çünkü ebeveyn otorite olarak </w:t>
      </w:r>
      <w:proofErr w:type="spellStart"/>
      <w:r w:rsidR="00AE240E">
        <w:rPr>
          <w:rFonts w:ascii="Comic Sans MS" w:hAnsi="Comic Sans MS"/>
        </w:rPr>
        <w:t>sınırlanmışlığın</w:t>
      </w:r>
      <w:proofErr w:type="spellEnd"/>
      <w:r w:rsidR="00AE240E">
        <w:rPr>
          <w:rFonts w:ascii="Comic Sans MS" w:hAnsi="Comic Sans MS"/>
        </w:rPr>
        <w:t xml:space="preserve">, </w:t>
      </w:r>
      <w:proofErr w:type="spellStart"/>
      <w:r w:rsidR="00AE240E">
        <w:rPr>
          <w:rFonts w:ascii="Comic Sans MS" w:hAnsi="Comic Sans MS"/>
        </w:rPr>
        <w:t>engellenmişliğin</w:t>
      </w:r>
      <w:proofErr w:type="spellEnd"/>
      <w:r w:rsidR="00AE240E">
        <w:rPr>
          <w:rFonts w:ascii="Comic Sans MS" w:hAnsi="Comic Sans MS"/>
        </w:rPr>
        <w:t xml:space="preserve"> temsilcisidir. ( Sınır güven verir</w:t>
      </w:r>
      <w:r w:rsidR="00F908BA">
        <w:rPr>
          <w:rFonts w:ascii="Comic Sans MS" w:hAnsi="Comic Sans MS"/>
        </w:rPr>
        <w:t xml:space="preserve"> ancak güvenin yanı sıra heyecan ve haz arayışı da çocuğu belirler) Özellikle ayrışma- bireyleşme- farklılaşma sürecinin tüm şiddetiyle hüküm sürdüğü 2-3 yaş döneminde ve çocuğun var olanı yıkıp yeniden yapmakla meşgul olduğu ergenlikte, ebeveyn kaçınılmaz olarak çocuğun öfkesinin hedefidir.</w:t>
      </w:r>
    </w:p>
    <w:p w:rsidR="00F908BA" w:rsidRDefault="00F908BA" w:rsidP="00F908BA">
      <w:pPr>
        <w:jc w:val="both"/>
        <w:rPr>
          <w:rFonts w:ascii="Comic Sans MS" w:hAnsi="Comic Sans MS"/>
          <w:b/>
        </w:rPr>
      </w:pPr>
      <w:r w:rsidRPr="00F908BA">
        <w:rPr>
          <w:rFonts w:ascii="Comic Sans MS" w:hAnsi="Comic Sans MS"/>
          <w:b/>
        </w:rPr>
        <w:t>Kural ama neye göre, kime göre?</w:t>
      </w:r>
    </w:p>
    <w:p w:rsidR="000B12E7" w:rsidRDefault="00F908BA" w:rsidP="000B12E7">
      <w:pPr>
        <w:ind w:firstLine="708"/>
        <w:jc w:val="both"/>
        <w:rPr>
          <w:rFonts w:ascii="Comic Sans MS" w:hAnsi="Comic Sans MS"/>
        </w:rPr>
      </w:pPr>
      <w:r w:rsidRPr="00F908BA">
        <w:rPr>
          <w:rFonts w:ascii="Comic Sans MS" w:hAnsi="Comic Sans MS"/>
        </w:rPr>
        <w:t>Çocuğa konulan</w:t>
      </w:r>
      <w:r>
        <w:rPr>
          <w:rFonts w:ascii="Comic Sans MS" w:hAnsi="Comic Sans MS"/>
        </w:rPr>
        <w:t xml:space="preserve"> kuralların belirlenmesi ana babanın üst benliğinin tasarrufundadır. Üst benlik ( ya da süper ego) anne ve baba başta olmak üzere içselleşmiş otorite figürleridir. Üst benlik bize neyin iyi neyin doğru neyin yanlış, neyin iyi neyin kötü olduğunu söyler. Toplum içinde başkalarının da haklarını gözeterek yaşayabilmemizi, kabul edilmemizi sağlar. Bu durumda üst benlik bir yanıyla vic</w:t>
      </w:r>
      <w:r w:rsidR="000B12E7">
        <w:rPr>
          <w:rFonts w:ascii="Comic Sans MS" w:hAnsi="Comic Sans MS"/>
        </w:rPr>
        <w:t>dan bir yanıyla sağduyudur. Ancak kuralların adilce seçilmiş ve uygulanmakta olduğu bir sistemde büyüyen; hak ve sınır kavramını, kuralların neye nasıl hizmet ettiğini kavrayan bir çocuk iyiyi ve doğruyu içselleştirebilmiş bir çocuk kendi içinde sağlam ve güvenilir bir otorite inşa edebilir. Aksi takdirde otorite dışarıda kalır. ‘Çabuk in o masanın üstünden yoksa bacaklarını kırarım!’ denilen çocukta olduğu gibi. Yaşamı anlamak ve anlatmaksızın, baskıyla, zorbalıkla, ‘Hayır, çünkü ben öyle istiyorum!’</w:t>
      </w:r>
      <w:proofErr w:type="spellStart"/>
      <w:r w:rsidR="000B12E7">
        <w:rPr>
          <w:rFonts w:ascii="Comic Sans MS" w:hAnsi="Comic Sans MS"/>
        </w:rPr>
        <w:t>larla</w:t>
      </w:r>
      <w:proofErr w:type="spellEnd"/>
      <w:r w:rsidR="000B12E7">
        <w:rPr>
          <w:rFonts w:ascii="Comic Sans MS" w:hAnsi="Comic Sans MS"/>
        </w:rPr>
        <w:t xml:space="preserve"> yetişmiş çocuk için otorite, olması gerektiği gibi içsel ve doğal değil dışsal bir yaptırımdır. Bu duruma verilebilecek en doğrudan örnek ise, yakından tanıdığımız </w:t>
      </w:r>
      <w:r w:rsidR="000B12E7" w:rsidRPr="000B12E7">
        <w:rPr>
          <w:rFonts w:ascii="Comic Sans MS" w:hAnsi="Comic Sans MS"/>
          <w:i/>
        </w:rPr>
        <w:t>el âlem</w:t>
      </w:r>
      <w:r w:rsidR="000B12E7">
        <w:rPr>
          <w:rFonts w:ascii="Comic Sans MS" w:hAnsi="Comic Sans MS"/>
        </w:rPr>
        <w:t xml:space="preserve"> olgusu. </w:t>
      </w:r>
      <w:r w:rsidR="000B12E7" w:rsidRPr="000B12E7">
        <w:rPr>
          <w:rFonts w:ascii="Comic Sans MS" w:hAnsi="Comic Sans MS"/>
          <w:i/>
        </w:rPr>
        <w:t>El</w:t>
      </w:r>
      <w:r w:rsidR="000B12E7" w:rsidRPr="000B12E7">
        <w:rPr>
          <w:i/>
        </w:rPr>
        <w:t xml:space="preserve"> </w:t>
      </w:r>
      <w:r w:rsidR="000B12E7" w:rsidRPr="000B12E7">
        <w:rPr>
          <w:rFonts w:ascii="Comic Sans MS" w:hAnsi="Comic Sans MS"/>
          <w:i/>
        </w:rPr>
        <w:t>âlem</w:t>
      </w:r>
      <w:r w:rsidR="000B12E7">
        <w:rPr>
          <w:rFonts w:ascii="Comic Sans MS" w:hAnsi="Comic Sans MS"/>
          <w:i/>
        </w:rPr>
        <w:t xml:space="preserve"> </w:t>
      </w:r>
      <w:r w:rsidR="000B12E7">
        <w:rPr>
          <w:rFonts w:ascii="Comic Sans MS" w:hAnsi="Comic Sans MS"/>
        </w:rPr>
        <w:t xml:space="preserve">toplumun harici vicdanıdır. İyi ve doğrunun içselleşmediği, </w:t>
      </w:r>
      <w:r w:rsidR="000B12E7" w:rsidRPr="000B12E7">
        <w:rPr>
          <w:rFonts w:ascii="Comic Sans MS" w:hAnsi="Comic Sans MS"/>
          <w:i/>
        </w:rPr>
        <w:t>‘El âlem ne der!’</w:t>
      </w:r>
      <w:r w:rsidR="000B12E7">
        <w:rPr>
          <w:rFonts w:ascii="Comic Sans MS" w:hAnsi="Comic Sans MS"/>
        </w:rPr>
        <w:t xml:space="preserve">  kaygısı ile belirlendiği yerde, otorite el âlemdir. El âlem otoritesine sahip birey kendini yönetemez, kolayca etki altında kalır,</w:t>
      </w:r>
      <w:r w:rsidR="00C30640">
        <w:rPr>
          <w:rFonts w:ascii="Comic Sans MS" w:hAnsi="Comic Sans MS"/>
        </w:rPr>
        <w:t xml:space="preserve"> otoriter bir kurtarıcı arayışındadır. Sorumluluk almak yerine başkalarını</w:t>
      </w:r>
      <w:r w:rsidR="000B12E7">
        <w:rPr>
          <w:rFonts w:ascii="Comic Sans MS" w:hAnsi="Comic Sans MS"/>
        </w:rPr>
        <w:t xml:space="preserve"> </w:t>
      </w:r>
      <w:r w:rsidR="00C30640">
        <w:rPr>
          <w:rFonts w:ascii="Comic Sans MS" w:hAnsi="Comic Sans MS"/>
        </w:rPr>
        <w:t xml:space="preserve">suçlar. Kolayca nefret eder, kin tutar, düşman olur. </w:t>
      </w:r>
      <w:proofErr w:type="gramStart"/>
      <w:r w:rsidR="00C30640">
        <w:rPr>
          <w:rFonts w:ascii="Comic Sans MS" w:hAnsi="Comic Sans MS"/>
        </w:rPr>
        <w:t xml:space="preserve">Söz konusu kafası karışık birey türünün ne ilk ne son örneği. </w:t>
      </w:r>
      <w:proofErr w:type="gramEnd"/>
      <w:r w:rsidR="00C30640">
        <w:rPr>
          <w:rFonts w:ascii="Comic Sans MS" w:hAnsi="Comic Sans MS"/>
        </w:rPr>
        <w:t xml:space="preserve">Bulanıklık ebeveynden çocuğa geçer ve kuşaklar boyunca aktarılır. Bu zinciri kıracak olansa zincirin farkında olandır. </w:t>
      </w:r>
    </w:p>
    <w:p w:rsidR="00C30640" w:rsidRPr="00902DF9" w:rsidRDefault="009C42E0" w:rsidP="00902DF9">
      <w:pPr>
        <w:ind w:firstLine="708"/>
        <w:jc w:val="right"/>
        <w:rPr>
          <w:rFonts w:ascii="Comic Sans MS" w:hAnsi="Comic Sans MS"/>
          <w:b/>
          <w:i/>
        </w:rPr>
      </w:pPr>
      <w:r w:rsidRPr="00902DF9">
        <w:rPr>
          <w:rFonts w:ascii="Comic Sans MS" w:hAnsi="Comic Sans MS"/>
          <w:b/>
          <w:i/>
        </w:rPr>
        <w:t>BANDIRMA</w:t>
      </w:r>
      <w:r w:rsidR="00C30640" w:rsidRPr="00902DF9">
        <w:rPr>
          <w:rFonts w:ascii="Comic Sans MS" w:hAnsi="Comic Sans MS"/>
          <w:b/>
          <w:i/>
        </w:rPr>
        <w:t xml:space="preserve"> </w:t>
      </w:r>
      <w:r w:rsidRPr="00902DF9">
        <w:rPr>
          <w:rFonts w:ascii="Comic Sans MS" w:hAnsi="Comic Sans MS"/>
          <w:b/>
          <w:i/>
        </w:rPr>
        <w:t>MERKEZ ANAOKULU</w:t>
      </w:r>
    </w:p>
    <w:p w:rsidR="00902DF9" w:rsidRPr="00902DF9" w:rsidRDefault="00902DF9" w:rsidP="00902DF9">
      <w:pPr>
        <w:ind w:firstLine="708"/>
        <w:jc w:val="right"/>
        <w:rPr>
          <w:rFonts w:ascii="Comic Sans MS" w:hAnsi="Comic Sans MS"/>
          <w:b/>
          <w:i/>
        </w:rPr>
      </w:pPr>
      <w:r w:rsidRPr="00902DF9">
        <w:rPr>
          <w:rFonts w:ascii="Comic Sans MS" w:hAnsi="Comic Sans MS"/>
          <w:b/>
          <w:i/>
        </w:rPr>
        <w:t>T</w:t>
      </w:r>
      <w:bookmarkStart w:id="0" w:name="_GoBack"/>
      <w:bookmarkEnd w:id="0"/>
      <w:r w:rsidRPr="00902DF9">
        <w:rPr>
          <w:rFonts w:ascii="Comic Sans MS" w:hAnsi="Comic Sans MS"/>
          <w:b/>
          <w:i/>
        </w:rPr>
        <w:t>URNEL ALTAN – Rehber Öğretmen</w:t>
      </w:r>
    </w:p>
    <w:p w:rsidR="00C30640" w:rsidRPr="00C30640" w:rsidRDefault="00C30640" w:rsidP="00C30640">
      <w:pPr>
        <w:ind w:firstLine="708"/>
        <w:jc w:val="center"/>
        <w:rPr>
          <w:rFonts w:ascii="Comic Sans MS" w:hAnsi="Comic Sans MS"/>
          <w:b/>
          <w:i/>
        </w:rPr>
      </w:pPr>
    </w:p>
    <w:p w:rsidR="00E95587" w:rsidRPr="00F908BA" w:rsidRDefault="00F908BA" w:rsidP="008204AD">
      <w:pPr>
        <w:ind w:firstLine="708"/>
        <w:jc w:val="both"/>
        <w:rPr>
          <w:rFonts w:ascii="Comic Sans MS" w:hAnsi="Comic Sans MS"/>
          <w:b/>
        </w:rPr>
      </w:pPr>
      <w:r w:rsidRPr="00F908BA">
        <w:rPr>
          <w:rFonts w:ascii="Comic Sans MS" w:hAnsi="Comic Sans MS"/>
          <w:b/>
        </w:rPr>
        <w:t xml:space="preserve"> </w:t>
      </w:r>
    </w:p>
    <w:p w:rsidR="00787BE4" w:rsidRPr="00F908BA" w:rsidRDefault="00787BE4" w:rsidP="00787BE4">
      <w:pPr>
        <w:ind w:firstLine="708"/>
        <w:jc w:val="both"/>
        <w:rPr>
          <w:rFonts w:ascii="Comic Sans MS" w:hAnsi="Comic Sans MS"/>
          <w:b/>
        </w:rPr>
      </w:pPr>
    </w:p>
    <w:p w:rsidR="005279B2" w:rsidRPr="00F3584C" w:rsidRDefault="005279B2" w:rsidP="00787BE4">
      <w:pPr>
        <w:jc w:val="both"/>
        <w:rPr>
          <w:rFonts w:ascii="Comic Sans MS" w:hAnsi="Comic Sans MS"/>
        </w:rPr>
      </w:pPr>
    </w:p>
    <w:p w:rsidR="00F3584C" w:rsidRPr="00F3584C" w:rsidRDefault="00F3584C" w:rsidP="00787BE4">
      <w:pPr>
        <w:ind w:firstLine="708"/>
        <w:jc w:val="both"/>
        <w:rPr>
          <w:rFonts w:ascii="Comic Sans MS" w:hAnsi="Comic Sans MS"/>
        </w:rPr>
      </w:pPr>
    </w:p>
    <w:sectPr w:rsidR="00F3584C" w:rsidRPr="00F35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72"/>
    <w:rsid w:val="000B12E7"/>
    <w:rsid w:val="005279B2"/>
    <w:rsid w:val="00555A04"/>
    <w:rsid w:val="00725A72"/>
    <w:rsid w:val="00787BE4"/>
    <w:rsid w:val="008204AD"/>
    <w:rsid w:val="00902DF9"/>
    <w:rsid w:val="00921D1B"/>
    <w:rsid w:val="009C42E0"/>
    <w:rsid w:val="00A24998"/>
    <w:rsid w:val="00AE240E"/>
    <w:rsid w:val="00C30640"/>
    <w:rsid w:val="00E95587"/>
    <w:rsid w:val="00F3584C"/>
    <w:rsid w:val="00F90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840</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Turnel</dc:creator>
  <cp:keywords/>
  <dc:description/>
  <cp:lastModifiedBy>Turnel</cp:lastModifiedBy>
  <cp:revision>5</cp:revision>
  <dcterms:created xsi:type="dcterms:W3CDTF">2016-11-09T10:17:00Z</dcterms:created>
  <dcterms:modified xsi:type="dcterms:W3CDTF">2016-11-11T10:38:00Z</dcterms:modified>
</cp:coreProperties>
</file>